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FA00" w14:textId="13853730" w:rsidR="006C79D8" w:rsidRDefault="006C79D8" w:rsidP="006C79D8">
      <w:pPr>
        <w:ind w:left="993" w:hanging="498"/>
        <w:jc w:val="center"/>
        <w:rPr>
          <w:b/>
          <w:bCs/>
          <w:sz w:val="36"/>
          <w:szCs w:val="36"/>
        </w:rPr>
      </w:pPr>
      <w:r w:rsidRPr="006C79D8">
        <w:rPr>
          <w:b/>
          <w:bCs/>
          <w:sz w:val="36"/>
          <w:szCs w:val="36"/>
        </w:rPr>
        <w:t>Checklista Gasolsystem ombord</w:t>
      </w:r>
    </w:p>
    <w:p w14:paraId="5C0DA81E" w14:textId="77777777" w:rsidR="006C79D8" w:rsidRPr="006C79D8" w:rsidRDefault="006C79D8" w:rsidP="006C79D8">
      <w:pPr>
        <w:ind w:left="993" w:hanging="498"/>
        <w:jc w:val="center"/>
        <w:rPr>
          <w:b/>
          <w:bCs/>
          <w:sz w:val="36"/>
          <w:szCs w:val="36"/>
        </w:rPr>
      </w:pPr>
    </w:p>
    <w:p w14:paraId="6E2C9E59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Kontrollera regulatorn.</w:t>
      </w:r>
    </w:p>
    <w:p w14:paraId="40C3C00E" w14:textId="4600429E" w:rsidR="006C79D8" w:rsidRPr="006C79D8" w:rsidRDefault="006C79D8" w:rsidP="006C79D8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C79D8">
        <w:rPr>
          <w:sz w:val="28"/>
          <w:szCs w:val="28"/>
        </w:rPr>
        <w:t>Är den korroderad på något sätt eller inte märkt ”Marine” och ”EN1612</w:t>
      </w:r>
      <w:r w:rsidR="00A37009">
        <w:rPr>
          <w:sz w:val="28"/>
          <w:szCs w:val="28"/>
        </w:rPr>
        <w:t>9</w:t>
      </w:r>
      <w:r w:rsidRPr="006C79D8">
        <w:rPr>
          <w:sz w:val="28"/>
          <w:szCs w:val="28"/>
        </w:rPr>
        <w:t>” så byt den till en ny som har rätt märkning.</w:t>
      </w:r>
      <w:r w:rsidRPr="006C79D8">
        <w:rPr>
          <w:sz w:val="28"/>
          <w:szCs w:val="28"/>
        </w:rPr>
        <w:br/>
      </w:r>
    </w:p>
    <w:p w14:paraId="30ABBF84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Alla regulatorer och läckagedetektorer ska sitta monterade i den dränerade förvaringsboxen tillsammans med gasolflaskorna.</w:t>
      </w:r>
      <w:r w:rsidRPr="006C79D8">
        <w:rPr>
          <w:sz w:val="28"/>
          <w:szCs w:val="28"/>
        </w:rPr>
        <w:br/>
      </w:r>
    </w:p>
    <w:p w14:paraId="47DEEA0B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Kontrollera att avstängningskran till spis och annan utrustning fungerar och är av rätt sort. Avstängningskranen ska vara avsedd för gasol. Se faktaruta.</w:t>
      </w:r>
      <w:r w:rsidRPr="006C79D8">
        <w:rPr>
          <w:sz w:val="28"/>
          <w:szCs w:val="28"/>
        </w:rPr>
        <w:br/>
      </w:r>
    </w:p>
    <w:p w14:paraId="4DC57F96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 xml:space="preserve">Kontrollera att alla tändsäkrigar (flamvakter) i systemet fungerar. </w:t>
      </w:r>
      <w:r w:rsidRPr="006C79D8">
        <w:rPr>
          <w:sz w:val="28"/>
          <w:szCs w:val="28"/>
        </w:rPr>
        <w:br/>
      </w:r>
    </w:p>
    <w:p w14:paraId="2CBC844C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Inspektera alla slangar och rör.</w:t>
      </w:r>
    </w:p>
    <w:p w14:paraId="572C132D" w14:textId="77777777" w:rsidR="006C79D8" w:rsidRPr="006C79D8" w:rsidRDefault="006C79D8" w:rsidP="006C79D8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C79D8">
        <w:rPr>
          <w:sz w:val="28"/>
          <w:szCs w:val="28"/>
        </w:rPr>
        <w:t>Rör får inte vara korroderade, slangarna spruckna eller slitna. Dessa bör snarast bytas till nya med maskinpressade kopplingar och skärringskopplingar för gasol.</w:t>
      </w:r>
    </w:p>
    <w:p w14:paraId="50E88EB2" w14:textId="77777777" w:rsidR="006C79D8" w:rsidRPr="006C79D8" w:rsidRDefault="006C79D8" w:rsidP="006C79D8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6C79D8">
        <w:rPr>
          <w:sz w:val="28"/>
          <w:szCs w:val="28"/>
        </w:rPr>
        <w:t>Slangklämmor bör inte användas.</w:t>
      </w:r>
      <w:r w:rsidRPr="006C79D8">
        <w:rPr>
          <w:sz w:val="28"/>
          <w:szCs w:val="28"/>
        </w:rPr>
        <w:br/>
      </w:r>
    </w:p>
    <w:p w14:paraId="04B72B58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 xml:space="preserve">Kontrollera att tätningar runt slangar och rör </w:t>
      </w:r>
      <w:r w:rsidRPr="006C79D8">
        <w:rPr>
          <w:color w:val="auto"/>
          <w:sz w:val="28"/>
          <w:szCs w:val="28"/>
        </w:rPr>
        <w:t>genom</w:t>
      </w:r>
      <w:r w:rsidRPr="006C79D8">
        <w:rPr>
          <w:sz w:val="28"/>
          <w:szCs w:val="28"/>
        </w:rPr>
        <w:t xml:space="preserve"> väggen till förvaringsboxen är oskadade och täta</w:t>
      </w:r>
      <w:r w:rsidRPr="006C79D8">
        <w:rPr>
          <w:sz w:val="28"/>
          <w:szCs w:val="28"/>
        </w:rPr>
        <w:br/>
      </w:r>
    </w:p>
    <w:p w14:paraId="020678EF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color w:val="auto"/>
          <w:sz w:val="28"/>
          <w:szCs w:val="28"/>
        </w:rPr>
        <w:t>Slangar</w:t>
      </w:r>
      <w:r w:rsidRPr="006C79D8">
        <w:rPr>
          <w:color w:val="FF0000"/>
          <w:sz w:val="28"/>
          <w:szCs w:val="28"/>
        </w:rPr>
        <w:t xml:space="preserve"> </w:t>
      </w:r>
      <w:r w:rsidRPr="006C79D8">
        <w:rPr>
          <w:sz w:val="28"/>
          <w:szCs w:val="28"/>
        </w:rPr>
        <w:t xml:space="preserve">till spisar, läckagevarnare, regulatorer och liknande </w:t>
      </w:r>
      <w:r w:rsidRPr="006C79D8">
        <w:rPr>
          <w:color w:val="auto"/>
          <w:sz w:val="28"/>
          <w:szCs w:val="28"/>
        </w:rPr>
        <w:t>som är anslutna</w:t>
      </w:r>
      <w:r w:rsidRPr="006C79D8">
        <w:rPr>
          <w:color w:val="FF0000"/>
          <w:sz w:val="28"/>
          <w:szCs w:val="28"/>
        </w:rPr>
        <w:t xml:space="preserve"> </w:t>
      </w:r>
      <w:r w:rsidRPr="006C79D8">
        <w:rPr>
          <w:sz w:val="28"/>
          <w:szCs w:val="28"/>
        </w:rPr>
        <w:t xml:space="preserve">med slangklämmor bör bytas till </w:t>
      </w:r>
      <w:r w:rsidRPr="006C79D8">
        <w:rPr>
          <w:color w:val="auto"/>
          <w:sz w:val="28"/>
          <w:szCs w:val="28"/>
        </w:rPr>
        <w:t xml:space="preserve">slangar med skruvkopplingar </w:t>
      </w:r>
      <w:r w:rsidRPr="006C79D8">
        <w:rPr>
          <w:sz w:val="28"/>
          <w:szCs w:val="28"/>
        </w:rPr>
        <w:t>med gänga och mutter avsedda för gasol.</w:t>
      </w:r>
    </w:p>
    <w:p w14:paraId="4D5A1183" w14:textId="77777777" w:rsidR="006C79D8" w:rsidRPr="006C79D8" w:rsidRDefault="006C79D8" w:rsidP="006C79D8">
      <w:pPr>
        <w:pStyle w:val="Liststycke"/>
        <w:rPr>
          <w:sz w:val="28"/>
          <w:szCs w:val="28"/>
        </w:rPr>
      </w:pPr>
    </w:p>
    <w:p w14:paraId="135E9A46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color w:val="auto"/>
          <w:sz w:val="28"/>
          <w:szCs w:val="28"/>
        </w:rPr>
      </w:pPr>
      <w:r w:rsidRPr="006C79D8">
        <w:rPr>
          <w:sz w:val="28"/>
          <w:szCs w:val="28"/>
        </w:rPr>
        <w:t xml:space="preserve">Förvaringsboxen för gasbehållare ska vara tät upptill och dränerad i botten för att läckande gas inte ska kunna tränga in i båten. Man får enligt CE-reglerna heller inte förvara något i </w:t>
      </w:r>
      <w:r w:rsidRPr="006C79D8">
        <w:rPr>
          <w:color w:val="auto"/>
          <w:sz w:val="28"/>
          <w:szCs w:val="28"/>
        </w:rPr>
        <w:t>detta</w:t>
      </w:r>
      <w:r w:rsidRPr="006C79D8">
        <w:rPr>
          <w:color w:val="FF0000"/>
          <w:sz w:val="28"/>
          <w:szCs w:val="28"/>
        </w:rPr>
        <w:t xml:space="preserve"> </w:t>
      </w:r>
      <w:r w:rsidRPr="006C79D8">
        <w:rPr>
          <w:sz w:val="28"/>
          <w:szCs w:val="28"/>
        </w:rPr>
        <w:t>utrymme som kan skada vare sig gasutrustningen, reglerventil, läckagesensor,</w:t>
      </w:r>
      <w:r w:rsidRPr="006C79D8">
        <w:rPr>
          <w:color w:val="auto"/>
          <w:sz w:val="28"/>
          <w:szCs w:val="28"/>
        </w:rPr>
        <w:t xml:space="preserve"> slangar eller kablar.</w:t>
      </w:r>
    </w:p>
    <w:p w14:paraId="2F512514" w14:textId="77777777" w:rsidR="006C79D8" w:rsidRPr="006C79D8" w:rsidRDefault="006C79D8" w:rsidP="006C79D8">
      <w:pPr>
        <w:pStyle w:val="Liststycke"/>
        <w:rPr>
          <w:sz w:val="28"/>
          <w:szCs w:val="28"/>
        </w:rPr>
      </w:pPr>
    </w:p>
    <w:p w14:paraId="57084C34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Kontrollera att gasbehållaren/behållarna sitter ordentligt fast i boxen.</w:t>
      </w:r>
      <w:r w:rsidRPr="006C79D8">
        <w:rPr>
          <w:sz w:val="28"/>
          <w:szCs w:val="28"/>
        </w:rPr>
        <w:br/>
      </w:r>
    </w:p>
    <w:p w14:paraId="74603BDB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498"/>
        <w:rPr>
          <w:sz w:val="28"/>
          <w:szCs w:val="28"/>
        </w:rPr>
      </w:pPr>
      <w:r w:rsidRPr="006C79D8">
        <w:rPr>
          <w:sz w:val="28"/>
          <w:szCs w:val="28"/>
        </w:rPr>
        <w:t>Tänk på att reservbehållare och tomma behållare för gas också skall förvaras stående i utrymmen som uppfyller kraven under punkt 8 och 9.</w:t>
      </w:r>
      <w:r w:rsidRPr="006C79D8">
        <w:rPr>
          <w:sz w:val="28"/>
          <w:szCs w:val="28"/>
        </w:rPr>
        <w:br/>
      </w:r>
    </w:p>
    <w:p w14:paraId="2AE54003" w14:textId="77777777" w:rsidR="006C79D8" w:rsidRPr="006C79D8" w:rsidRDefault="006C79D8" w:rsidP="006C79D8">
      <w:pPr>
        <w:pStyle w:val="Liststycke"/>
        <w:numPr>
          <w:ilvl w:val="0"/>
          <w:numId w:val="1"/>
        </w:numPr>
        <w:ind w:left="993" w:hanging="502"/>
        <w:rPr>
          <w:sz w:val="28"/>
          <w:szCs w:val="28"/>
        </w:rPr>
      </w:pPr>
      <w:r w:rsidRPr="006C79D8">
        <w:rPr>
          <w:sz w:val="28"/>
          <w:szCs w:val="28"/>
        </w:rPr>
        <w:t>Kontrollera att systemet är tätt efter vintern och efter eventuell reparation. Instruktioner för täthetskontroll finns i Båtpärmen.</w:t>
      </w:r>
    </w:p>
    <w:p w14:paraId="00B62C69" w14:textId="77777777" w:rsidR="00813CE0" w:rsidRDefault="00813CE0"/>
    <w:sectPr w:rsidR="00813CE0" w:rsidSect="00437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851" w:bottom="567" w:left="851" w:header="720" w:footer="720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7E20" w14:textId="77777777" w:rsidR="00B21C90" w:rsidRDefault="00B21C90" w:rsidP="004D206B">
      <w:pPr>
        <w:spacing w:after="0" w:line="240" w:lineRule="auto"/>
      </w:pPr>
      <w:r>
        <w:separator/>
      </w:r>
    </w:p>
  </w:endnote>
  <w:endnote w:type="continuationSeparator" w:id="0">
    <w:p w14:paraId="4EEC3C29" w14:textId="77777777" w:rsidR="00B21C90" w:rsidRDefault="00B21C90" w:rsidP="004D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AC7C" w14:textId="77777777" w:rsidR="004D206B" w:rsidRDefault="004D20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ABA7" w14:textId="0480F68A" w:rsidR="004D206B" w:rsidRDefault="004D206B">
    <w:pPr>
      <w:pStyle w:val="Sidfot"/>
    </w:pPr>
    <w:r>
      <w:t>Checklista Gasol ombord 2025-05-05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C1B3" w14:textId="77777777" w:rsidR="004D206B" w:rsidRDefault="004D20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716D" w14:textId="77777777" w:rsidR="00B21C90" w:rsidRDefault="00B21C90" w:rsidP="004D206B">
      <w:pPr>
        <w:spacing w:after="0" w:line="240" w:lineRule="auto"/>
      </w:pPr>
      <w:r>
        <w:separator/>
      </w:r>
    </w:p>
  </w:footnote>
  <w:footnote w:type="continuationSeparator" w:id="0">
    <w:p w14:paraId="3C9C1AC7" w14:textId="77777777" w:rsidR="00B21C90" w:rsidRDefault="00B21C90" w:rsidP="004D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9DC" w14:textId="77777777" w:rsidR="004D206B" w:rsidRDefault="004D20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7E34" w14:textId="77777777" w:rsidR="004D206B" w:rsidRDefault="004D206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AF88" w14:textId="77777777" w:rsidR="004D206B" w:rsidRDefault="004D20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7E78"/>
    <w:multiLevelType w:val="hybridMultilevel"/>
    <w:tmpl w:val="25DA7B90"/>
    <w:lvl w:ilvl="0" w:tplc="1102D12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99" w:hanging="360"/>
      </w:pPr>
    </w:lvl>
    <w:lvl w:ilvl="2" w:tplc="041D001B" w:tentative="1">
      <w:start w:val="1"/>
      <w:numFmt w:val="lowerRoman"/>
      <w:lvlText w:val="%3."/>
      <w:lvlJc w:val="right"/>
      <w:pPr>
        <w:ind w:left="2219" w:hanging="180"/>
      </w:pPr>
    </w:lvl>
    <w:lvl w:ilvl="3" w:tplc="041D000F" w:tentative="1">
      <w:start w:val="1"/>
      <w:numFmt w:val="decimal"/>
      <w:lvlText w:val="%4."/>
      <w:lvlJc w:val="left"/>
      <w:pPr>
        <w:ind w:left="2939" w:hanging="360"/>
      </w:pPr>
    </w:lvl>
    <w:lvl w:ilvl="4" w:tplc="041D0019" w:tentative="1">
      <w:start w:val="1"/>
      <w:numFmt w:val="lowerLetter"/>
      <w:lvlText w:val="%5."/>
      <w:lvlJc w:val="left"/>
      <w:pPr>
        <w:ind w:left="3659" w:hanging="360"/>
      </w:pPr>
    </w:lvl>
    <w:lvl w:ilvl="5" w:tplc="041D001B" w:tentative="1">
      <w:start w:val="1"/>
      <w:numFmt w:val="lowerRoman"/>
      <w:lvlText w:val="%6."/>
      <w:lvlJc w:val="right"/>
      <w:pPr>
        <w:ind w:left="4379" w:hanging="180"/>
      </w:pPr>
    </w:lvl>
    <w:lvl w:ilvl="6" w:tplc="041D000F" w:tentative="1">
      <w:start w:val="1"/>
      <w:numFmt w:val="decimal"/>
      <w:lvlText w:val="%7."/>
      <w:lvlJc w:val="left"/>
      <w:pPr>
        <w:ind w:left="5099" w:hanging="360"/>
      </w:pPr>
    </w:lvl>
    <w:lvl w:ilvl="7" w:tplc="041D0019" w:tentative="1">
      <w:start w:val="1"/>
      <w:numFmt w:val="lowerLetter"/>
      <w:lvlText w:val="%8."/>
      <w:lvlJc w:val="left"/>
      <w:pPr>
        <w:ind w:left="5819" w:hanging="360"/>
      </w:pPr>
    </w:lvl>
    <w:lvl w:ilvl="8" w:tplc="041D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 w15:restartNumberingAfterBreak="0">
    <w:nsid w:val="266362D1"/>
    <w:multiLevelType w:val="hybridMultilevel"/>
    <w:tmpl w:val="5D86498A"/>
    <w:lvl w:ilvl="0" w:tplc="4C1E8DE4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1926BCD"/>
    <w:multiLevelType w:val="hybridMultilevel"/>
    <w:tmpl w:val="9634E14E"/>
    <w:lvl w:ilvl="0" w:tplc="4C1E8DE4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75875249">
    <w:abstractNumId w:val="0"/>
  </w:num>
  <w:num w:numId="2" w16cid:durableId="184444940">
    <w:abstractNumId w:val="2"/>
  </w:num>
  <w:num w:numId="3" w16cid:durableId="88587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D8"/>
    <w:rsid w:val="0042028C"/>
    <w:rsid w:val="00437004"/>
    <w:rsid w:val="004D206B"/>
    <w:rsid w:val="00582D53"/>
    <w:rsid w:val="006217E7"/>
    <w:rsid w:val="006C79D8"/>
    <w:rsid w:val="00813CE0"/>
    <w:rsid w:val="00A37009"/>
    <w:rsid w:val="00B21C90"/>
    <w:rsid w:val="00CE68FD"/>
    <w:rsid w:val="00D57059"/>
    <w:rsid w:val="00E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38E1"/>
  <w15:chartTrackingRefBased/>
  <w15:docId w15:val="{05F7D84F-2B39-4895-88B3-C85FE237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D8"/>
    <w:pPr>
      <w:spacing w:after="240" w:line="249" w:lineRule="auto"/>
      <w:ind w:left="167" w:hanging="10"/>
    </w:pPr>
    <w:rPr>
      <w:rFonts w:ascii="Arial" w:eastAsia="Arial" w:hAnsi="Arial" w:cs="Arial"/>
      <w:color w:val="000000"/>
      <w:sz w:val="17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C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7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7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7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7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7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79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79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79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79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79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79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79D8"/>
    <w:pPr>
      <w:numPr>
        <w:ilvl w:val="1"/>
      </w:numPr>
      <w:ind w:left="16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79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79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79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7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79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79D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D2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206B"/>
    <w:rPr>
      <w:rFonts w:ascii="Arial" w:eastAsia="Arial" w:hAnsi="Arial" w:cs="Arial"/>
      <w:color w:val="000000"/>
      <w:sz w:val="17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D2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206B"/>
    <w:rPr>
      <w:rFonts w:ascii="Arial" w:eastAsia="Arial" w:hAnsi="Arial" w:cs="Arial"/>
      <w:color w:val="000000"/>
      <w:sz w:val="1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Kallberg</dc:creator>
  <cp:keywords/>
  <dc:description/>
  <cp:lastModifiedBy>Tommy Kallberg</cp:lastModifiedBy>
  <cp:revision>2</cp:revision>
  <dcterms:created xsi:type="dcterms:W3CDTF">2025-09-22T09:51:00Z</dcterms:created>
  <dcterms:modified xsi:type="dcterms:W3CDTF">2025-09-22T09:51:00Z</dcterms:modified>
</cp:coreProperties>
</file>